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2BB3" w14:textId="77777777" w:rsidR="00F22642" w:rsidRPr="00DD708D" w:rsidRDefault="00695C76">
      <w:pPr>
        <w:rPr>
          <w:b/>
          <w:bCs/>
        </w:rPr>
      </w:pPr>
      <w:r w:rsidRPr="00DD708D">
        <w:rPr>
          <w:b/>
          <w:bCs/>
        </w:rPr>
        <w:t>Call For Proposals</w:t>
      </w:r>
    </w:p>
    <w:p w14:paraId="219449FF" w14:textId="77777777" w:rsidR="00695C76" w:rsidRDefault="00695C76"/>
    <w:p w14:paraId="79E3436B" w14:textId="6B2389C9" w:rsidR="00F050A7" w:rsidRDefault="00695C76">
      <w:r>
        <w:t xml:space="preserve">We are seeking project proposals from organisations who are committed to delivering innovative </w:t>
      </w:r>
      <w:r w:rsidR="00CB216C">
        <w:t xml:space="preserve">and </w:t>
      </w:r>
      <w:r>
        <w:t xml:space="preserve">sustainable </w:t>
      </w:r>
      <w:r w:rsidR="00CB216C">
        <w:t xml:space="preserve">work </w:t>
      </w:r>
      <w:r w:rsidR="00820A00">
        <w:t>to support and empower vision impaired children and young people living in the UK.</w:t>
      </w:r>
      <w:r w:rsidR="00CB216C">
        <w:t xml:space="preserve"> </w:t>
      </w:r>
      <w:r w:rsidR="00820A00">
        <w:t>I</w:t>
      </w:r>
      <w:r w:rsidR="00580849">
        <w:t xml:space="preserve">n </w:t>
      </w:r>
      <w:r w:rsidR="00B513EA">
        <w:t>750</w:t>
      </w:r>
      <w:r w:rsidR="00820A00">
        <w:t xml:space="preserve"> words or </w:t>
      </w:r>
      <w:r w:rsidR="00D15C80">
        <w:t>fewer</w:t>
      </w:r>
      <w:r w:rsidR="00820A00">
        <w:t>,</w:t>
      </w:r>
      <w:r>
        <w:t xml:space="preserve"> proposals </w:t>
      </w:r>
      <w:r w:rsidR="00CB216C">
        <w:t>should cover the points below. Applicants are welcome to provide any additional information with</w:t>
      </w:r>
      <w:r w:rsidR="00F050A7">
        <w:t>in</w:t>
      </w:r>
      <w:r w:rsidR="00CB216C">
        <w:t xml:space="preserve"> the stated word limit. Proposals </w:t>
      </w:r>
      <w:r>
        <w:t xml:space="preserve">must be submitted as a Microsoft Word document. </w:t>
      </w:r>
    </w:p>
    <w:p w14:paraId="355064CD" w14:textId="77777777" w:rsidR="004320C2" w:rsidRPr="004320C2" w:rsidRDefault="004320C2" w:rsidP="004320C2">
      <w:pPr>
        <w:numPr>
          <w:ilvl w:val="0"/>
          <w:numId w:val="4"/>
        </w:numPr>
      </w:pPr>
      <w:r w:rsidRPr="004320C2">
        <w:t xml:space="preserve">Who will benefit from the delivery of your project, and what evidence supports the need for it? </w:t>
      </w:r>
    </w:p>
    <w:p w14:paraId="6837D36D" w14:textId="77777777" w:rsidR="004320C2" w:rsidRPr="004320C2" w:rsidRDefault="004320C2" w:rsidP="004320C2">
      <w:pPr>
        <w:numPr>
          <w:ilvl w:val="0"/>
          <w:numId w:val="4"/>
        </w:numPr>
      </w:pPr>
      <w:r w:rsidRPr="004320C2">
        <w:t xml:space="preserve">What is / are the desired outcomes and how will you measure and monitor the projects impact? </w:t>
      </w:r>
    </w:p>
    <w:p w14:paraId="40B6FD53" w14:textId="661D2F56" w:rsidR="004320C2" w:rsidRPr="004320C2" w:rsidRDefault="00411EDF" w:rsidP="004320C2">
      <w:pPr>
        <w:numPr>
          <w:ilvl w:val="0"/>
          <w:numId w:val="4"/>
        </w:numPr>
      </w:pPr>
      <w:r>
        <w:t xml:space="preserve">How will you ensure that blind and vision impaired children/young people are an integral part of the project? </w:t>
      </w:r>
    </w:p>
    <w:p w14:paraId="4721353D" w14:textId="77777777" w:rsidR="004320C2" w:rsidRPr="004320C2" w:rsidRDefault="004320C2" w:rsidP="004320C2">
      <w:pPr>
        <w:numPr>
          <w:ilvl w:val="0"/>
          <w:numId w:val="4"/>
        </w:numPr>
      </w:pPr>
      <w:r w:rsidRPr="004320C2">
        <w:t xml:space="preserve">Will the project have a lifespan and / or </w:t>
      </w:r>
      <w:proofErr w:type="gramStart"/>
      <w:r w:rsidRPr="004320C2">
        <w:t>lasting legacy</w:t>
      </w:r>
      <w:proofErr w:type="gramEnd"/>
      <w:r w:rsidRPr="004320C2">
        <w:t xml:space="preserve"> beyond our funding period? If so, what might this look like?</w:t>
      </w:r>
    </w:p>
    <w:p w14:paraId="60044810" w14:textId="77777777" w:rsidR="004320C2" w:rsidRPr="004320C2" w:rsidRDefault="004320C2" w:rsidP="004320C2">
      <w:pPr>
        <w:numPr>
          <w:ilvl w:val="0"/>
          <w:numId w:val="4"/>
        </w:numPr>
      </w:pPr>
      <w:r w:rsidRPr="004320C2">
        <w:t>What are the risks attached to the running of this project and how will these be managed?</w:t>
      </w:r>
    </w:p>
    <w:p w14:paraId="142CA650" w14:textId="5DB1CDFE" w:rsidR="00116546" w:rsidRDefault="00116546" w:rsidP="00AB56CC">
      <w:r>
        <w:t xml:space="preserve"> </w:t>
      </w:r>
    </w:p>
    <w:sectPr w:rsidR="0011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2AF"/>
    <w:multiLevelType w:val="hybridMultilevel"/>
    <w:tmpl w:val="970E9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4ABE"/>
    <w:multiLevelType w:val="hybridMultilevel"/>
    <w:tmpl w:val="8CC01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A148B"/>
    <w:multiLevelType w:val="hybridMultilevel"/>
    <w:tmpl w:val="BBFAF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294587">
    <w:abstractNumId w:val="0"/>
  </w:num>
  <w:num w:numId="2" w16cid:durableId="1571427116">
    <w:abstractNumId w:val="1"/>
  </w:num>
  <w:num w:numId="3" w16cid:durableId="360126966">
    <w:abstractNumId w:val="2"/>
  </w:num>
  <w:num w:numId="4" w16cid:durableId="188181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6"/>
    <w:rsid w:val="00025C49"/>
    <w:rsid w:val="000D5727"/>
    <w:rsid w:val="00116546"/>
    <w:rsid w:val="00147CF6"/>
    <w:rsid w:val="0016755F"/>
    <w:rsid w:val="00196878"/>
    <w:rsid w:val="002463B4"/>
    <w:rsid w:val="00277DDF"/>
    <w:rsid w:val="002F1488"/>
    <w:rsid w:val="003E3D9D"/>
    <w:rsid w:val="00411EDF"/>
    <w:rsid w:val="004320C2"/>
    <w:rsid w:val="00580849"/>
    <w:rsid w:val="005D7271"/>
    <w:rsid w:val="00667208"/>
    <w:rsid w:val="00695C76"/>
    <w:rsid w:val="0072727F"/>
    <w:rsid w:val="0076062C"/>
    <w:rsid w:val="0076289D"/>
    <w:rsid w:val="00820A00"/>
    <w:rsid w:val="00AB56CC"/>
    <w:rsid w:val="00B513EA"/>
    <w:rsid w:val="00CB216C"/>
    <w:rsid w:val="00D15C80"/>
    <w:rsid w:val="00DC0422"/>
    <w:rsid w:val="00DD708D"/>
    <w:rsid w:val="00DE368B"/>
    <w:rsid w:val="00E63932"/>
    <w:rsid w:val="00E914F2"/>
    <w:rsid w:val="00ED194F"/>
    <w:rsid w:val="00F050A7"/>
    <w:rsid w:val="00F2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195E"/>
  <w15:chartTrackingRefBased/>
  <w15:docId w15:val="{7E33267E-C824-4E27-9F4A-BB05C81A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5C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C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C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C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1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05d9c8-f80a-44d5-97c0-b7ca7513a2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D7CF629EC10418C8E780BE55A58EF" ma:contentTypeVersion="15" ma:contentTypeDescription="Create a new document." ma:contentTypeScope="" ma:versionID="d7bd478ae1f6c032f42ae12e6db79728">
  <xsd:schema xmlns:xsd="http://www.w3.org/2001/XMLSchema" xmlns:xs="http://www.w3.org/2001/XMLSchema" xmlns:p="http://schemas.microsoft.com/office/2006/metadata/properties" xmlns:ns3="6605d9c8-f80a-44d5-97c0-b7ca7513a217" xmlns:ns4="5ac573d2-b273-4823-8388-f8d0d6174965" targetNamespace="http://schemas.microsoft.com/office/2006/metadata/properties" ma:root="true" ma:fieldsID="bafc86c1e343594e1f044dd790b995bc" ns3:_="" ns4:_="">
    <xsd:import namespace="6605d9c8-f80a-44d5-97c0-b7ca7513a217"/>
    <xsd:import namespace="5ac573d2-b273-4823-8388-f8d0d61749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5d9c8-f80a-44d5-97c0-b7ca7513a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73d2-b273-4823-8388-f8d0d617496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D4BA8-6654-4B58-A0CD-67F7009DAD5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5ac573d2-b273-4823-8388-f8d0d6174965"/>
    <ds:schemaRef ds:uri="http://purl.org/dc/dcmitype/"/>
    <ds:schemaRef ds:uri="6605d9c8-f80a-44d5-97c0-b7ca7513a2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CD10C2-281E-4F95-BC1E-B30CC1BF8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15DDF-D409-4F86-A1B6-609C5CD17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5d9c8-f80a-44d5-97c0-b7ca7513a217"/>
    <ds:schemaRef ds:uri="5ac573d2-b273-4823-8388-f8d0d6174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Firth</dc:creator>
  <cp:keywords/>
  <dc:description/>
  <cp:lastModifiedBy>Kim Creus</cp:lastModifiedBy>
  <cp:revision>2</cp:revision>
  <dcterms:created xsi:type="dcterms:W3CDTF">2024-08-28T12:32:00Z</dcterms:created>
  <dcterms:modified xsi:type="dcterms:W3CDTF">2024-08-28T12:32:00Z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0x01010017FD7CF629EC10418C8E780BE55A58EF</vt:lpwstr>
  </property>
  <property fmtid="{D5CDD505-2E9C-101B-9397-08002B2CF9AE}" pid="3" name="_dlc_DocIdItemGuid">
    <vt:lpwstr>d2f53eb8-68cb-4b8a-8bc5-358ddca9a3a1</vt:lpwstr>
  </property>
  <property fmtid="{D5CDD505-2E9C-101B-9397-08002B2CF9AE}" pid="4" name="MediaServiceImageTags">
    <vt:lpwstr/>
  </property>
</Properties>
</file>